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C72" w:rsidRDefault="00B56C72">
      <w:pPr>
        <w:rPr>
          <w:sz w:val="24"/>
          <w:lang w:val="en-US"/>
        </w:rPr>
      </w:pPr>
      <w:r>
        <w:rPr>
          <w:noProof/>
          <w:sz w:val="24"/>
          <w:lang w:eastAsia="it-IT"/>
        </w:rPr>
        <w:drawing>
          <wp:inline distT="0" distB="0" distL="0" distR="0">
            <wp:extent cx="1616185" cy="768350"/>
            <wp:effectExtent l="0" t="0" r="317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16891" cy="768686"/>
                    </a:xfrm>
                    <a:prstGeom prst="rect">
                      <a:avLst/>
                    </a:prstGeom>
                  </pic:spPr>
                </pic:pic>
              </a:graphicData>
            </a:graphic>
          </wp:inline>
        </w:drawing>
      </w:r>
    </w:p>
    <w:p w:rsidR="000A7806" w:rsidRDefault="000A7806">
      <w:pPr>
        <w:rPr>
          <w:rFonts w:ascii="Adobe Arabic" w:hAnsi="Adobe Arabic" w:cs="Adobe Arabic"/>
          <w:sz w:val="28"/>
          <w:lang w:val="en-US"/>
        </w:rPr>
      </w:pPr>
      <w:proofErr w:type="spellStart"/>
      <w:r w:rsidRPr="00B56C72">
        <w:rPr>
          <w:sz w:val="24"/>
          <w:lang w:val="en-US"/>
        </w:rPr>
        <w:t>ProdEX</w:t>
      </w:r>
      <w:proofErr w:type="spellEnd"/>
      <w:r w:rsidRPr="00B56C72">
        <w:rPr>
          <w:sz w:val="24"/>
          <w:lang w:val="en-US"/>
        </w:rPr>
        <w:t xml:space="preserve"> is a construction kit for the cladding of ventilated fa</w:t>
      </w:r>
      <w:r w:rsidRPr="00B56C72">
        <w:rPr>
          <w:rFonts w:ascii="Adobe Arabic" w:hAnsi="Adobe Arabic" w:cs="Adobe Arabic"/>
          <w:sz w:val="30"/>
          <w:lang w:val="en-US"/>
        </w:rPr>
        <w:t xml:space="preserve">çades </w:t>
      </w:r>
      <w:r>
        <w:rPr>
          <w:rFonts w:ascii="Adobe Arabic" w:hAnsi="Adobe Arabic" w:cs="Adobe Arabic"/>
          <w:sz w:val="28"/>
          <w:lang w:val="en-US"/>
        </w:rPr>
        <w:t>made up of natural wood panels and the corresponding substructure. Each panel consist of high density bake lite core, clad in veneer of natural wood with surface treated with synthetic resin and an exterior PVDF film, which lends greater durability to the panels, with anti-adherent properties, to protect the panel from solar radiation, atmospheric agents, dirt and the attacks of chemical products (anti-graffiti). Due to its high resistance, it does not require the typical maintenance of other wood for exteriors.</w:t>
      </w:r>
    </w:p>
    <w:p w:rsidR="002B551C" w:rsidRDefault="00477C34">
      <w:pPr>
        <w:rPr>
          <w:rFonts w:ascii="Adobe Arabic" w:hAnsi="Adobe Arabic" w:cs="Adobe Arabic"/>
          <w:sz w:val="28"/>
          <w:lang w:val="en-US"/>
        </w:rPr>
      </w:pPr>
      <w:proofErr w:type="spellStart"/>
      <w:r>
        <w:rPr>
          <w:rFonts w:ascii="Adobe Arabic" w:hAnsi="Adobe Arabic" w:cs="Adobe Arabic"/>
          <w:sz w:val="28"/>
          <w:lang w:val="en-US"/>
        </w:rPr>
        <w:t>ProdEX</w:t>
      </w:r>
      <w:proofErr w:type="spellEnd"/>
      <w:r>
        <w:rPr>
          <w:rFonts w:ascii="Adobe Arabic" w:hAnsi="Adobe Arabic" w:cs="Adobe Arabic"/>
          <w:sz w:val="28"/>
          <w:lang w:val="en-US"/>
        </w:rPr>
        <w:t xml:space="preserve"> panels are unique, no two are alike, each grain is different, which explains the different in tone between</w:t>
      </w:r>
      <w:r w:rsidR="000B358D">
        <w:rPr>
          <w:rFonts w:ascii="Adobe Arabic" w:hAnsi="Adobe Arabic" w:cs="Adobe Arabic"/>
          <w:sz w:val="28"/>
          <w:lang w:val="en-US"/>
        </w:rPr>
        <w:t xml:space="preserve"> them and which gives it natural and authentic appearance that can be appreciated in the reflection of the reflection of the light on its wood fibers.</w:t>
      </w:r>
    </w:p>
    <w:p w:rsidR="00D77839" w:rsidRDefault="002B551C">
      <w:pPr>
        <w:rPr>
          <w:rFonts w:ascii="Adobe Arabic" w:hAnsi="Adobe Arabic" w:cs="Adobe Arabic"/>
          <w:sz w:val="28"/>
          <w:lang w:val="en-US"/>
        </w:rPr>
      </w:pPr>
      <w:proofErr w:type="spellStart"/>
      <w:r>
        <w:rPr>
          <w:rFonts w:ascii="Adobe Arabic" w:hAnsi="Adobe Arabic" w:cs="Adobe Arabic"/>
          <w:sz w:val="28"/>
          <w:lang w:val="en-US"/>
        </w:rPr>
        <w:t>ProdEX</w:t>
      </w:r>
      <w:proofErr w:type="spellEnd"/>
      <w:r>
        <w:rPr>
          <w:rFonts w:ascii="Adobe Arabic" w:hAnsi="Adobe Arabic" w:cs="Adobe Arabic"/>
          <w:sz w:val="28"/>
          <w:lang w:val="en-US"/>
        </w:rPr>
        <w:t xml:space="preserve"> </w:t>
      </w:r>
      <w:r w:rsidR="000B358D">
        <w:rPr>
          <w:rFonts w:ascii="Adobe Arabic" w:hAnsi="Adobe Arabic" w:cs="Adobe Arabic"/>
          <w:sz w:val="28"/>
          <w:lang w:val="en-US"/>
        </w:rPr>
        <w:t xml:space="preserve"> </w:t>
      </w:r>
      <w:r>
        <w:rPr>
          <w:rFonts w:ascii="Adobe Arabic" w:hAnsi="Adobe Arabic" w:cs="Adobe Arabic"/>
          <w:sz w:val="28"/>
          <w:lang w:val="en-US"/>
        </w:rPr>
        <w:t xml:space="preserve">panels are extremely versatile and can be cut into different shapes or size to adapt to the needs of all projects. </w:t>
      </w:r>
      <w:r w:rsidR="000A7806">
        <w:rPr>
          <w:rFonts w:ascii="Adobe Arabic" w:hAnsi="Adobe Arabic" w:cs="Adobe Arabic"/>
          <w:sz w:val="28"/>
          <w:lang w:val="en-US"/>
        </w:rPr>
        <w:t xml:space="preserve"> </w:t>
      </w:r>
    </w:p>
    <w:p w:rsidR="002316FF" w:rsidRDefault="002316FF">
      <w:pPr>
        <w:rPr>
          <w:rFonts w:ascii="Adobe Arabic" w:hAnsi="Adobe Arabic" w:cs="Adobe Arabic"/>
          <w:sz w:val="28"/>
          <w:lang w:val="en-US"/>
        </w:rPr>
      </w:pPr>
      <w:r>
        <w:rPr>
          <w:rFonts w:ascii="Adobe Arabic" w:hAnsi="Adobe Arabic" w:cs="Adobe Arabic"/>
          <w:sz w:val="28"/>
          <w:lang w:val="en-US"/>
        </w:rPr>
        <w:t>Panels dimensions:</w:t>
      </w:r>
    </w:p>
    <w:p w:rsidR="002316FF" w:rsidRDefault="002316FF">
      <w:pPr>
        <w:rPr>
          <w:rFonts w:ascii="Adobe Arabic" w:hAnsi="Adobe Arabic" w:cs="Adobe Arabic"/>
          <w:sz w:val="28"/>
          <w:lang w:val="en-US"/>
        </w:rPr>
      </w:pPr>
      <w:r>
        <w:rPr>
          <w:rFonts w:ascii="Adobe Arabic" w:hAnsi="Adobe Arabic" w:cs="Adobe Arabic"/>
          <w:sz w:val="28"/>
          <w:lang w:val="en-US"/>
        </w:rPr>
        <w:t xml:space="preserve">                                                     </w:t>
      </w:r>
      <w:r w:rsidRPr="001A2613">
        <w:rPr>
          <w:rFonts w:ascii="Adobe Arabic" w:hAnsi="Adobe Arabic" w:cs="Adobe Arabic"/>
          <w:sz w:val="28"/>
          <w:highlight w:val="darkCyan"/>
          <w:lang w:val="en-US"/>
        </w:rPr>
        <w:t>Length x width: 2,440 mm x 1,220 mm</w:t>
      </w:r>
    </w:p>
    <w:p w:rsidR="001A2613" w:rsidRDefault="001A2613">
      <w:pPr>
        <w:rPr>
          <w:rFonts w:ascii="Adobe Arabic" w:hAnsi="Adobe Arabic" w:cs="Adobe Arabic"/>
          <w:sz w:val="28"/>
          <w:lang w:val="en-US"/>
        </w:rPr>
      </w:pPr>
      <w:r>
        <w:rPr>
          <w:rFonts w:ascii="Adobe Arabic" w:hAnsi="Adobe Arabic" w:cs="Adobe Arabic"/>
          <w:sz w:val="28"/>
          <w:lang w:val="en-US"/>
        </w:rPr>
        <w:t xml:space="preserve">Thicknesses:                                    </w:t>
      </w:r>
    </w:p>
    <w:p w:rsidR="001A2613" w:rsidRDefault="001A2613">
      <w:pPr>
        <w:rPr>
          <w:rFonts w:ascii="Adobe Arabic" w:hAnsi="Adobe Arabic" w:cs="Adobe Arabic"/>
          <w:sz w:val="28"/>
          <w:lang w:val="en-US"/>
        </w:rPr>
      </w:pPr>
      <w:r>
        <w:rPr>
          <w:rFonts w:ascii="Adobe Arabic" w:hAnsi="Adobe Arabic" w:cs="Adobe Arabic"/>
          <w:sz w:val="28"/>
          <w:lang w:val="en-US"/>
        </w:rPr>
        <w:t xml:space="preserve">                                                     </w:t>
      </w:r>
      <w:r w:rsidRPr="001A2613">
        <w:rPr>
          <w:rFonts w:ascii="Adobe Arabic" w:hAnsi="Adobe Arabic" w:cs="Adobe Arabic"/>
          <w:sz w:val="28"/>
          <w:highlight w:val="darkCyan"/>
          <w:lang w:val="en-US"/>
        </w:rPr>
        <w:t>6</w:t>
      </w:r>
      <w:r>
        <w:rPr>
          <w:rFonts w:ascii="Adobe Arabic" w:hAnsi="Adobe Arabic" w:cs="Adobe Arabic"/>
          <w:sz w:val="28"/>
          <w:highlight w:val="darkCyan"/>
          <w:lang w:val="en-US"/>
        </w:rPr>
        <w:t xml:space="preserve">, 8, 10, 12, 14, 16, 18, 20, 22  </w:t>
      </w:r>
      <w:r w:rsidRPr="001A2613">
        <w:rPr>
          <w:rFonts w:ascii="Adobe Arabic" w:hAnsi="Adobe Arabic" w:cs="Adobe Arabic"/>
          <w:sz w:val="28"/>
          <w:highlight w:val="darkCyan"/>
          <w:lang w:val="en-US"/>
        </w:rPr>
        <w:t>mm</w:t>
      </w:r>
      <w:r>
        <w:rPr>
          <w:rFonts w:ascii="Adobe Arabic" w:hAnsi="Adobe Arabic" w:cs="Adobe Arabic"/>
          <w:sz w:val="28"/>
          <w:lang w:val="en-US"/>
        </w:rPr>
        <w:t xml:space="preserve">    </w:t>
      </w:r>
    </w:p>
    <w:p w:rsidR="002F16E6" w:rsidRDefault="002F16E6">
      <w:pPr>
        <w:rPr>
          <w:rFonts w:ascii="Adobe Arabic" w:hAnsi="Adobe Arabic" w:cs="Adobe Arabic"/>
          <w:sz w:val="28"/>
          <w:lang w:val="en-US"/>
        </w:rPr>
      </w:pPr>
      <w:proofErr w:type="spellStart"/>
      <w:r>
        <w:rPr>
          <w:rFonts w:ascii="Adobe Arabic" w:hAnsi="Adobe Arabic" w:cs="Adobe Arabic"/>
          <w:sz w:val="28"/>
          <w:lang w:val="en-US"/>
        </w:rPr>
        <w:t>Prodema</w:t>
      </w:r>
      <w:proofErr w:type="spellEnd"/>
      <w:r>
        <w:rPr>
          <w:rFonts w:ascii="Adobe Arabic" w:hAnsi="Adobe Arabic" w:cs="Adobe Arabic"/>
          <w:sz w:val="28"/>
          <w:lang w:val="en-US"/>
        </w:rPr>
        <w:t xml:space="preserve"> has had a long-standing commitment to the </w:t>
      </w:r>
      <w:r w:rsidR="00935847">
        <w:rPr>
          <w:rFonts w:ascii="Adobe Arabic" w:hAnsi="Adobe Arabic" w:cs="Adobe Arabic"/>
          <w:sz w:val="28"/>
          <w:lang w:val="en-US"/>
        </w:rPr>
        <w:t>conservation of the environment and so we continually strive to develop initiatives to keep us at the forefront of sustainable practices.</w:t>
      </w:r>
    </w:p>
    <w:p w:rsidR="00935847" w:rsidRDefault="00935847">
      <w:pPr>
        <w:rPr>
          <w:rFonts w:ascii="Adobe Arabic" w:hAnsi="Adobe Arabic" w:cs="Adobe Arabic"/>
          <w:sz w:val="28"/>
          <w:lang w:val="en-US"/>
        </w:rPr>
      </w:pPr>
      <w:proofErr w:type="spellStart"/>
      <w:r>
        <w:rPr>
          <w:rFonts w:ascii="Adobe Arabic" w:hAnsi="Adobe Arabic" w:cs="Adobe Arabic"/>
          <w:sz w:val="28"/>
          <w:lang w:val="en-US"/>
        </w:rPr>
        <w:t>Prodema</w:t>
      </w:r>
      <w:proofErr w:type="spellEnd"/>
      <w:r>
        <w:rPr>
          <w:rFonts w:ascii="Adobe Arabic" w:hAnsi="Adobe Arabic" w:cs="Adobe Arabic"/>
          <w:sz w:val="28"/>
          <w:lang w:val="en-US"/>
        </w:rPr>
        <w:t xml:space="preserve"> is PEFC certified which recognizes that we only use woods originating from managed forests that </w:t>
      </w:r>
      <w:proofErr w:type="spellStart"/>
      <w:r>
        <w:rPr>
          <w:rFonts w:ascii="Adobe Arabic" w:hAnsi="Adobe Arabic" w:cs="Adobe Arabic"/>
          <w:sz w:val="28"/>
          <w:lang w:val="en-US"/>
        </w:rPr>
        <w:t>abite</w:t>
      </w:r>
      <w:proofErr w:type="spellEnd"/>
      <w:r>
        <w:rPr>
          <w:rFonts w:ascii="Adobe Arabic" w:hAnsi="Adobe Arabic" w:cs="Adobe Arabic"/>
          <w:sz w:val="28"/>
          <w:lang w:val="en-US"/>
        </w:rPr>
        <w:t xml:space="preserve"> by the strictest environment and social responsible standards.  </w:t>
      </w:r>
    </w:p>
    <w:p w:rsidR="00B56C72" w:rsidRDefault="00B56C72">
      <w:pPr>
        <w:rPr>
          <w:rFonts w:ascii="Adobe Arabic" w:hAnsi="Adobe Arabic" w:cs="Adobe Arabic"/>
          <w:sz w:val="28"/>
          <w:lang w:val="en-US"/>
        </w:rPr>
      </w:pPr>
    </w:p>
    <w:p w:rsidR="00B56C72" w:rsidRDefault="00B56C72">
      <w:pPr>
        <w:rPr>
          <w:rFonts w:ascii="Adobe Arabic" w:hAnsi="Adobe Arabic" w:cs="Adobe Arabic"/>
          <w:sz w:val="28"/>
          <w:lang w:val="en-US"/>
        </w:rPr>
      </w:pPr>
      <w:r>
        <w:rPr>
          <w:rFonts w:ascii="Adobe Arabic" w:hAnsi="Adobe Arabic" w:cs="Adobe Arabic"/>
          <w:sz w:val="28"/>
          <w:lang w:val="en-US"/>
        </w:rPr>
        <w:t xml:space="preserve">More info @ </w:t>
      </w:r>
      <w:hyperlink r:id="rId6" w:history="1">
        <w:r w:rsidRPr="007F1966">
          <w:rPr>
            <w:rStyle w:val="Collegamentoipertestuale"/>
            <w:rFonts w:ascii="Adobe Arabic" w:hAnsi="Adobe Arabic" w:cs="Adobe Arabic"/>
            <w:sz w:val="28"/>
            <w:lang w:val="en-US"/>
          </w:rPr>
          <w:t>www.legno.be</w:t>
        </w:r>
      </w:hyperlink>
      <w:r>
        <w:rPr>
          <w:rFonts w:ascii="Adobe Arabic" w:hAnsi="Adobe Arabic" w:cs="Adobe Arabic"/>
          <w:sz w:val="28"/>
          <w:lang w:val="en-US"/>
        </w:rPr>
        <w:t xml:space="preserve"> </w:t>
      </w:r>
    </w:p>
    <w:p w:rsidR="00B56C72" w:rsidRDefault="00B56C72">
      <w:pPr>
        <w:rPr>
          <w:rFonts w:ascii="Adobe Arabic" w:hAnsi="Adobe Arabic" w:cs="Adobe Arabic"/>
          <w:sz w:val="28"/>
          <w:lang w:val="en-US"/>
        </w:rPr>
      </w:pPr>
      <w:hyperlink r:id="rId7" w:history="1">
        <w:r w:rsidRPr="007F1966">
          <w:rPr>
            <w:rStyle w:val="Collegamentoipertestuale"/>
            <w:rFonts w:ascii="Adobe Arabic" w:hAnsi="Adobe Arabic" w:cs="Adobe Arabic"/>
            <w:sz w:val="28"/>
            <w:lang w:val="en-US"/>
          </w:rPr>
          <w:t>www.sapsistemi.eu</w:t>
        </w:r>
      </w:hyperlink>
    </w:p>
    <w:p w:rsidR="00B56C72" w:rsidRPr="000A7806" w:rsidRDefault="00B56C72">
      <w:pPr>
        <w:rPr>
          <w:lang w:val="en-US"/>
        </w:rPr>
      </w:pPr>
      <w:bookmarkStart w:id="0" w:name="_GoBack"/>
      <w:bookmarkEnd w:id="0"/>
    </w:p>
    <w:sectPr w:rsidR="00B56C72" w:rsidRPr="000A7806" w:rsidSect="00B56C7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Arabic">
    <w:altName w:val="Times New Roman"/>
    <w:panose1 w:val="00000000000000000000"/>
    <w:charset w:val="00"/>
    <w:family w:val="roman"/>
    <w:notTrueType/>
    <w:pitch w:val="variable"/>
    <w:sig w:usb0="00000000" w:usb1="8000A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75E"/>
    <w:rsid w:val="00056264"/>
    <w:rsid w:val="00066761"/>
    <w:rsid w:val="000A2097"/>
    <w:rsid w:val="000A7806"/>
    <w:rsid w:val="000B358D"/>
    <w:rsid w:val="00116C05"/>
    <w:rsid w:val="00117AF6"/>
    <w:rsid w:val="00127389"/>
    <w:rsid w:val="00163C37"/>
    <w:rsid w:val="00171FB9"/>
    <w:rsid w:val="0017202C"/>
    <w:rsid w:val="00176DBA"/>
    <w:rsid w:val="00182CC8"/>
    <w:rsid w:val="00187536"/>
    <w:rsid w:val="001A2613"/>
    <w:rsid w:val="001B038E"/>
    <w:rsid w:val="001D035D"/>
    <w:rsid w:val="001D5A52"/>
    <w:rsid w:val="00210DCB"/>
    <w:rsid w:val="0021403A"/>
    <w:rsid w:val="00217D0E"/>
    <w:rsid w:val="0022670F"/>
    <w:rsid w:val="002316FF"/>
    <w:rsid w:val="00243E76"/>
    <w:rsid w:val="002522F8"/>
    <w:rsid w:val="00252778"/>
    <w:rsid w:val="002B551C"/>
    <w:rsid w:val="002D054C"/>
    <w:rsid w:val="002D48CB"/>
    <w:rsid w:val="002F16E6"/>
    <w:rsid w:val="00301A30"/>
    <w:rsid w:val="00303331"/>
    <w:rsid w:val="0031419D"/>
    <w:rsid w:val="00320A18"/>
    <w:rsid w:val="00331CB0"/>
    <w:rsid w:val="00332CB3"/>
    <w:rsid w:val="003333B9"/>
    <w:rsid w:val="00334CD0"/>
    <w:rsid w:val="003362B7"/>
    <w:rsid w:val="00352B94"/>
    <w:rsid w:val="00357847"/>
    <w:rsid w:val="0037322D"/>
    <w:rsid w:val="00382FB0"/>
    <w:rsid w:val="00384183"/>
    <w:rsid w:val="003A0990"/>
    <w:rsid w:val="003D275D"/>
    <w:rsid w:val="003E5826"/>
    <w:rsid w:val="003F5D07"/>
    <w:rsid w:val="0043207E"/>
    <w:rsid w:val="00432E54"/>
    <w:rsid w:val="0043303A"/>
    <w:rsid w:val="004342C5"/>
    <w:rsid w:val="004508B1"/>
    <w:rsid w:val="00477C34"/>
    <w:rsid w:val="00480976"/>
    <w:rsid w:val="004905D5"/>
    <w:rsid w:val="00492D6F"/>
    <w:rsid w:val="004B4D31"/>
    <w:rsid w:val="004B755D"/>
    <w:rsid w:val="004C4F94"/>
    <w:rsid w:val="004F2242"/>
    <w:rsid w:val="004F5F54"/>
    <w:rsid w:val="0051607B"/>
    <w:rsid w:val="005367A4"/>
    <w:rsid w:val="005411B8"/>
    <w:rsid w:val="00557FAB"/>
    <w:rsid w:val="00572AFC"/>
    <w:rsid w:val="00576129"/>
    <w:rsid w:val="005A39DA"/>
    <w:rsid w:val="005A5D07"/>
    <w:rsid w:val="005E5ABE"/>
    <w:rsid w:val="0061071A"/>
    <w:rsid w:val="006141B8"/>
    <w:rsid w:val="00614597"/>
    <w:rsid w:val="006327EE"/>
    <w:rsid w:val="00640BA8"/>
    <w:rsid w:val="0064530B"/>
    <w:rsid w:val="006472E2"/>
    <w:rsid w:val="00671229"/>
    <w:rsid w:val="00682849"/>
    <w:rsid w:val="00692E4B"/>
    <w:rsid w:val="006A1BDC"/>
    <w:rsid w:val="006C3617"/>
    <w:rsid w:val="006F0682"/>
    <w:rsid w:val="0073153E"/>
    <w:rsid w:val="00731AF2"/>
    <w:rsid w:val="00741C30"/>
    <w:rsid w:val="007519D9"/>
    <w:rsid w:val="0078753B"/>
    <w:rsid w:val="00795C88"/>
    <w:rsid w:val="007A1441"/>
    <w:rsid w:val="007A64F6"/>
    <w:rsid w:val="007E797C"/>
    <w:rsid w:val="008205E9"/>
    <w:rsid w:val="00830EAA"/>
    <w:rsid w:val="00846CC0"/>
    <w:rsid w:val="00850910"/>
    <w:rsid w:val="008C430F"/>
    <w:rsid w:val="008D4C61"/>
    <w:rsid w:val="008E11EB"/>
    <w:rsid w:val="00926F45"/>
    <w:rsid w:val="00935847"/>
    <w:rsid w:val="0093601F"/>
    <w:rsid w:val="00945808"/>
    <w:rsid w:val="00957A29"/>
    <w:rsid w:val="009635F3"/>
    <w:rsid w:val="009A3A9D"/>
    <w:rsid w:val="009A711A"/>
    <w:rsid w:val="009C32C1"/>
    <w:rsid w:val="009D5B5E"/>
    <w:rsid w:val="009F25DF"/>
    <w:rsid w:val="009F5114"/>
    <w:rsid w:val="00A55442"/>
    <w:rsid w:val="00A56478"/>
    <w:rsid w:val="00A62988"/>
    <w:rsid w:val="00A660A5"/>
    <w:rsid w:val="00AA3799"/>
    <w:rsid w:val="00AB2038"/>
    <w:rsid w:val="00AB6AD1"/>
    <w:rsid w:val="00AB70C9"/>
    <w:rsid w:val="00AC01B4"/>
    <w:rsid w:val="00AD1D9E"/>
    <w:rsid w:val="00B077F4"/>
    <w:rsid w:val="00B31CD8"/>
    <w:rsid w:val="00B36BC6"/>
    <w:rsid w:val="00B551DD"/>
    <w:rsid w:val="00B56C72"/>
    <w:rsid w:val="00B80554"/>
    <w:rsid w:val="00B86A44"/>
    <w:rsid w:val="00B93CB4"/>
    <w:rsid w:val="00BB4CC4"/>
    <w:rsid w:val="00BC49DB"/>
    <w:rsid w:val="00BC6621"/>
    <w:rsid w:val="00BD4F9C"/>
    <w:rsid w:val="00BD69A3"/>
    <w:rsid w:val="00BD7EBF"/>
    <w:rsid w:val="00BE493E"/>
    <w:rsid w:val="00C24332"/>
    <w:rsid w:val="00C2628C"/>
    <w:rsid w:val="00C44409"/>
    <w:rsid w:val="00C45218"/>
    <w:rsid w:val="00C46688"/>
    <w:rsid w:val="00C53667"/>
    <w:rsid w:val="00C903C8"/>
    <w:rsid w:val="00D15F67"/>
    <w:rsid w:val="00D226FB"/>
    <w:rsid w:val="00D239AB"/>
    <w:rsid w:val="00D45393"/>
    <w:rsid w:val="00D64028"/>
    <w:rsid w:val="00D77839"/>
    <w:rsid w:val="00D94547"/>
    <w:rsid w:val="00D963A0"/>
    <w:rsid w:val="00DA20DA"/>
    <w:rsid w:val="00DA5B29"/>
    <w:rsid w:val="00DA7682"/>
    <w:rsid w:val="00DC7C8C"/>
    <w:rsid w:val="00DF1D1C"/>
    <w:rsid w:val="00E01201"/>
    <w:rsid w:val="00E21ADB"/>
    <w:rsid w:val="00E226F6"/>
    <w:rsid w:val="00E258E7"/>
    <w:rsid w:val="00E321FC"/>
    <w:rsid w:val="00E32350"/>
    <w:rsid w:val="00E629DD"/>
    <w:rsid w:val="00E81793"/>
    <w:rsid w:val="00E83984"/>
    <w:rsid w:val="00E83C44"/>
    <w:rsid w:val="00E86B55"/>
    <w:rsid w:val="00EC6E09"/>
    <w:rsid w:val="00F00C8D"/>
    <w:rsid w:val="00F110F4"/>
    <w:rsid w:val="00F1349F"/>
    <w:rsid w:val="00F2472D"/>
    <w:rsid w:val="00F26340"/>
    <w:rsid w:val="00F30D5F"/>
    <w:rsid w:val="00F3575E"/>
    <w:rsid w:val="00F77D25"/>
    <w:rsid w:val="00F9151D"/>
    <w:rsid w:val="00FD7943"/>
    <w:rsid w:val="00FD7B90"/>
    <w:rsid w:val="00FF10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56C7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6C72"/>
    <w:rPr>
      <w:rFonts w:ascii="Tahoma" w:hAnsi="Tahoma" w:cs="Tahoma"/>
      <w:sz w:val="16"/>
      <w:szCs w:val="16"/>
    </w:rPr>
  </w:style>
  <w:style w:type="character" w:styleId="Collegamentoipertestuale">
    <w:name w:val="Hyperlink"/>
    <w:basedOn w:val="Carpredefinitoparagrafo"/>
    <w:uiPriority w:val="99"/>
    <w:unhideWhenUsed/>
    <w:rsid w:val="00B56C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56C7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6C72"/>
    <w:rPr>
      <w:rFonts w:ascii="Tahoma" w:hAnsi="Tahoma" w:cs="Tahoma"/>
      <w:sz w:val="16"/>
      <w:szCs w:val="16"/>
    </w:rPr>
  </w:style>
  <w:style w:type="character" w:styleId="Collegamentoipertestuale">
    <w:name w:val="Hyperlink"/>
    <w:basedOn w:val="Carpredefinitoparagrafo"/>
    <w:uiPriority w:val="99"/>
    <w:unhideWhenUsed/>
    <w:rsid w:val="00B56C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apsistemi.e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legno.be"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255</Words>
  <Characters>1459</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dc:creator>
  <cp:lastModifiedBy>Andrea</cp:lastModifiedBy>
  <cp:revision>10</cp:revision>
  <dcterms:created xsi:type="dcterms:W3CDTF">2015-09-15T07:16:00Z</dcterms:created>
  <dcterms:modified xsi:type="dcterms:W3CDTF">2015-09-21T08:06:00Z</dcterms:modified>
</cp:coreProperties>
</file>